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BA05" w14:textId="77777777" w:rsidR="000A24A5" w:rsidRDefault="00F67A5B">
      <w:pPr>
        <w:spacing w:before="374" w:after="187" w:line="400" w:lineRule="exact"/>
        <w:jc w:val="center"/>
        <w:rPr>
          <w:rFonts w:ascii="华文中宋" w:eastAsia="华文中宋" w:hAnsi="华文中宋" w:cs="华文中宋"/>
          <w:b/>
          <w:bCs/>
          <w:spacing w:val="20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pacing w:val="20"/>
          <w:sz w:val="44"/>
          <w:szCs w:val="44"/>
        </w:rPr>
        <w:t>风险告知书</w:t>
      </w:r>
    </w:p>
    <w:p w14:paraId="43CE1C25" w14:textId="77777777" w:rsidR="000A24A5" w:rsidRDefault="00F67A5B">
      <w:pPr>
        <w:spacing w:afterLines="50" w:after="156" w:line="44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尊敬的委托人：</w:t>
      </w:r>
    </w:p>
    <w:p w14:paraId="551A9879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为维护委托人的合法权益，提高对律师服务的认识，在正式与本所签订委托代理合同之前，特告知如下事项：</w:t>
      </w:r>
    </w:p>
    <w:p w14:paraId="78583C69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一、私下签订委托合同的风险。您聘请律师应与律师事务所签订合同，而非与律师个人私下签订委托合同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律师代理费应由律师事务所统一收取并开具发票，请勿将代理费私下交付律师个人，特殊或紧急情况下需由律师代收的，应请律师出具收款依据。</w:t>
      </w:r>
    </w:p>
    <w:p w14:paraId="6C127BE8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听信不当承诺的风险。由于刑事案件涉及诸多主客观不确定因素，均会影响定罪量刑。因此律师的辩护意见存在全部或者部分不被采纳的可能，聘请律师辩护并不意味犯罪嫌疑人或被告人必然判决轻罪或无罪。委托人委托我们作为辩护人参与刑事诉讼，我们会做到尽职尽责，尽力为犯罪嫌疑人（或被告人）争取合法权益，但我们无法保证一定能够取保候审、适用缓刑或者判处一定范围的刑罚。听信任何类似不当承诺都将导致您的权益受损。</w:t>
      </w:r>
    </w:p>
    <w:p w14:paraId="1C28658D" w14:textId="6CFA275C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三、律师不向侦查、检察、审判机关提供任何没有经过严格核实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证据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。如确有必要的，律师会依法向相应办案机关申请调取相关证据。</w:t>
      </w:r>
    </w:p>
    <w:p w14:paraId="05388134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、律师在刑事案件办案过程中严格遵守法律法规，恪守律师职业道德和执业纪律，不接受委托人任何违法和不合理的要求；不得利用律师身份或者提供法律服务从事违法犯罪活动；不得以任何不正当、不合法的方式方法谋求案件的成功或者有利于被告人的行为，对此委托人应该充分知晓和理解。</w:t>
      </w:r>
    </w:p>
    <w:p w14:paraId="0A3A2993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五、律师对案件材料具有保密义务。律师参与刑事诉讼获取的案卷材料，不得向犯罪嫌疑人、被告人的亲友以及其他单位和个人提供，不得擅自向媒体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或社会公众披露。</w:t>
      </w:r>
    </w:p>
    <w:p w14:paraId="30960709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六、律师会见在押犯罪嫌疑人、被告人须遵守看守所依法作出的有关规定。未经允许，不得直接向犯罪嫌疑人、被告人传递药品、财物、食物等物品，不得将通讯工具提供给犯罪嫌疑人、被告人使用，不得携犯罪嫌疑人、被告人亲友会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2C718D77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七、刑事案件进程受到侦查、检察、审判等办案机关的制约，开庭时间等非承办律师所能决定。承办律师有权依据案件事实和法律规定，独立发表辩护意见或者提出法律意见。</w:t>
      </w:r>
    </w:p>
    <w:p w14:paraId="706A0C78" w14:textId="7624DE3E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八、一审判决后是否上诉征求</w:t>
      </w:r>
      <w:r w:rsidR="00D046C3">
        <w:rPr>
          <w:rFonts w:asciiTheme="minorEastAsia" w:eastAsiaTheme="minorEastAsia" w:hAnsiTheme="minorEastAsia" w:cstheme="minorEastAsia" w:hint="eastAsia"/>
          <w:sz w:val="24"/>
          <w:szCs w:val="24"/>
        </w:rPr>
        <w:t>当事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人意见决定，而非由委托人决定。如果</w:t>
      </w:r>
      <w:r w:rsidR="00D046C3">
        <w:rPr>
          <w:rFonts w:asciiTheme="minorEastAsia" w:eastAsiaTheme="minorEastAsia" w:hAnsiTheme="minorEastAsia" w:cstheme="minorEastAsia" w:hint="eastAsia"/>
          <w:sz w:val="24"/>
          <w:szCs w:val="24"/>
        </w:rPr>
        <w:t>当事人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上诉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需要继续</w:t>
      </w:r>
      <w:hyperlink r:id="rId7">
        <w:r>
          <w:rPr>
            <w:rFonts w:asciiTheme="minorEastAsia" w:eastAsiaTheme="minorEastAsia" w:hAnsiTheme="minorEastAsia" w:cstheme="minorEastAsia" w:hint="eastAsia"/>
            <w:sz w:val="24"/>
            <w:szCs w:val="24"/>
          </w:rPr>
          <w:t>聘请律师</w:t>
        </w:r>
      </w:hyperlink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 w:rsidR="00D046C3">
        <w:rPr>
          <w:rFonts w:asciiTheme="minorEastAsia" w:eastAsiaTheme="minorEastAsia" w:hAnsiTheme="minorEastAsia" w:cstheme="minorEastAsia" w:hint="eastAsia"/>
          <w:sz w:val="24"/>
          <w:szCs w:val="24"/>
        </w:rPr>
        <w:t>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重新办理委托手续，重新交纳律师费。</w:t>
      </w:r>
    </w:p>
    <w:p w14:paraId="2E5E4268" w14:textId="77777777" w:rsidR="000A24A5" w:rsidRDefault="00F67A5B">
      <w:pPr>
        <w:spacing w:afterLines="50" w:after="156" w:line="440" w:lineRule="exact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九、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请您在与本所签订《刑事案件委托代理合同书》或类似协议后，按照约定及时、足额交纳</w:t>
      </w:r>
      <w:hyperlink r:id="rId8">
        <w:r>
          <w:rPr>
            <w:rFonts w:asciiTheme="minorEastAsia" w:eastAsiaTheme="minorEastAsia" w:hAnsiTheme="minorEastAsia" w:cstheme="minorEastAsia" w:hint="eastAsia"/>
            <w:kern w:val="0"/>
            <w:sz w:val="24"/>
            <w:szCs w:val="24"/>
          </w:rPr>
          <w:t>律师费</w:t>
        </w:r>
      </w:hyperlink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，否则本所有权拒绝提供</w:t>
      </w:r>
      <w:hyperlink r:id="rId9">
        <w:r>
          <w:rPr>
            <w:rFonts w:asciiTheme="minorEastAsia" w:eastAsiaTheme="minorEastAsia" w:hAnsiTheme="minorEastAsia" w:cstheme="minorEastAsia" w:hint="eastAsia"/>
            <w:kern w:val="0"/>
            <w:sz w:val="24"/>
            <w:szCs w:val="24"/>
          </w:rPr>
          <w:t>法律服务</w:t>
        </w:r>
      </w:hyperlink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并终止协议。</w:t>
      </w:r>
    </w:p>
    <w:p w14:paraId="68197CAB" w14:textId="77777777" w:rsidR="000A24A5" w:rsidRDefault="00F67A5B">
      <w:pPr>
        <w:spacing w:afterLines="100" w:after="312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十、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其他特别风险告知：</w:t>
      </w:r>
    </w:p>
    <w:p w14:paraId="34D08B35" w14:textId="77777777" w:rsidR="000A24A5" w:rsidRDefault="000A24A5">
      <w:pPr>
        <w:spacing w:afterLines="100" w:after="312" w:line="440" w:lineRule="exac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3F7936FD" w14:textId="77777777" w:rsidR="000A24A5" w:rsidRDefault="00F67A5B" w:rsidP="00D046C3">
      <w:pPr>
        <w:spacing w:line="440" w:lineRule="exact"/>
        <w:ind w:firstLineChars="200" w:firstLine="482"/>
        <w:jc w:val="left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4"/>
          <w:szCs w:val="24"/>
        </w:rPr>
        <w:t>如您已明确理解本告知书内容，请签字确认。</w:t>
      </w:r>
    </w:p>
    <w:p w14:paraId="283F4D5F" w14:textId="77777777" w:rsidR="000A24A5" w:rsidRDefault="000A24A5">
      <w:pPr>
        <w:spacing w:line="440" w:lineRule="exact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1F87F79A" w14:textId="77777777" w:rsidR="000A24A5" w:rsidRDefault="00F67A5B">
      <w:pPr>
        <w:spacing w:line="440" w:lineRule="exact"/>
        <w:ind w:firstLineChars="1700" w:firstLine="4862"/>
        <w:rPr>
          <w:rFonts w:asciiTheme="minorEastAsia" w:eastAsiaTheme="minorEastAsia" w:hAnsiTheme="minorEastAsia" w:cstheme="minorEastAsia"/>
          <w:spacing w:val="23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23"/>
          <w:kern w:val="0"/>
          <w:sz w:val="24"/>
          <w:szCs w:val="24"/>
        </w:rPr>
        <w:t>被告知人</w:t>
      </w:r>
      <w:r>
        <w:rPr>
          <w:rFonts w:asciiTheme="minorEastAsia" w:eastAsiaTheme="minorEastAsia" w:hAnsiTheme="minorEastAsia" w:cstheme="minorEastAsia" w:hint="eastAsia"/>
          <w:spacing w:val="23"/>
          <w:kern w:val="0"/>
          <w:sz w:val="24"/>
          <w:szCs w:val="24"/>
        </w:rPr>
        <w:t>：</w:t>
      </w:r>
    </w:p>
    <w:p w14:paraId="3E328A5D" w14:textId="77777777" w:rsidR="000A24A5" w:rsidRDefault="00F67A5B">
      <w:pPr>
        <w:spacing w:line="440" w:lineRule="exact"/>
        <w:ind w:firstLineChars="350" w:firstLine="700"/>
        <w:jc w:val="center"/>
        <w:rPr>
          <w:rFonts w:asciiTheme="minorEastAsia" w:eastAsiaTheme="minorEastAsia" w:hAnsiTheme="minorEastAsia" w:cstheme="minorEastAsia"/>
          <w:spacing w:val="2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20"/>
          <w:kern w:val="0"/>
          <w:sz w:val="24"/>
          <w:szCs w:val="24"/>
        </w:rPr>
        <w:t xml:space="preserve">                                                   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日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期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：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年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月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pacing w:val="20"/>
          <w:kern w:val="0"/>
          <w:sz w:val="24"/>
          <w:szCs w:val="24"/>
        </w:rPr>
        <w:t>日</w:t>
      </w:r>
    </w:p>
    <w:p w14:paraId="33F2ED33" w14:textId="77777777" w:rsidR="000A24A5" w:rsidRDefault="000A24A5">
      <w:pPr>
        <w:jc w:val="right"/>
      </w:pPr>
    </w:p>
    <w:sectPr w:rsidR="000A24A5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740D" w14:textId="77777777" w:rsidR="00F67A5B" w:rsidRDefault="00F67A5B">
      <w:r>
        <w:separator/>
      </w:r>
    </w:p>
  </w:endnote>
  <w:endnote w:type="continuationSeparator" w:id="0">
    <w:p w14:paraId="7692F853" w14:textId="77777777" w:rsidR="00F67A5B" w:rsidRDefault="00F6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6AB9C72D-530E-CC46-81C2-011C8266162C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2" w:subsetted="1" w:fontKey="{263B4C50-3B79-7C48-B4DE-9B18B2AD70AB}"/>
    <w:embedBold r:id="rId3" w:subsetted="1" w:fontKey="{8BFB0E61-35B6-9844-A94F-B2C54F41ED1C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4" w:subsetted="1" w:fontKey="{5D1C7106-17D0-0742-983E-B644CD35092B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5" w:subsetted="1" w:fontKey="{73283A49-0DCF-6741-83DD-FE87536DF3C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1FC8" w14:textId="77777777" w:rsidR="000A24A5" w:rsidRDefault="00F67A5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2205355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1A02B2" w14:textId="77777777" w:rsidR="000A24A5" w:rsidRDefault="00F67A5B">
                          <w:pPr>
                            <w:pStyle w:val="a4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173.65pt;margin-top:-0.75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L3J3Q2AAAAAoBAAAPAAAAAAAAAAEAIAAAADgAAABkcnMvZG93bnJldi54bWxQSwECFAAU&#10;AAAACACHTuJAwN7nihQCAAATBAAADgAAAAAAAAABACAAAAA9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7BE633FD" w14:textId="77777777" w:rsidR="000A24A5" w:rsidRDefault="00F67A5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-715645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margin-left:-56.35pt;margin-top:3.45pt;height:0pt;width:522.35pt;z-index:251660288;mso-width-relative:page;mso-height-relative:page;" filled="f" stroked="t" coordsize="21600,21600" o:gfxdata="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BAZQ5M1gAAAAgBAAAPAAAAAAAAAAEAIAAAADgAAABkcnMvZG93bnJldi54bWxQSwECFAAUAAAA&#10;CACHTuJAH6Uv7toBAACFAwAADgAAAAAAAAABACAAAAA7AQAAZHJzL2Uyb0RvYy54bWxQSwUGAAAA&#10;AAYABgBZAQAAhw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 w14:paraId="49655C22" w14:textId="77777777" w:rsidR="000A24A5" w:rsidRDefault="00F67A5B">
    <w:pPr>
      <w:pStyle w:val="a4"/>
      <w:jc w:val="center"/>
      <w:rPr>
        <w:rFonts w:ascii="Arial" w:eastAsia="黑体" w:hAnsi="Arial" w:cs="Arial"/>
        <w:color w:val="595959" w:themeColor="text1" w:themeTint="A6"/>
        <w:szCs w:val="18"/>
      </w:rPr>
    </w:pPr>
    <w:r>
      <w:rPr>
        <w:rFonts w:ascii="Arial" w:eastAsia="黑体" w:hAnsi="Arial" w:cs="Arial"/>
        <w:color w:val="595959" w:themeColor="text1" w:themeTint="A6"/>
        <w:szCs w:val="18"/>
      </w:rPr>
      <w:t>Web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>www.manxiu-law.com</w:t>
    </w:r>
    <w:r>
      <w:rPr>
        <w:rFonts w:ascii="Arial" w:eastAsia="黑体" w:hAnsi="Arial" w:cs="Arial"/>
        <w:color w:val="595959" w:themeColor="text1" w:themeTint="A6"/>
        <w:szCs w:val="18"/>
      </w:rPr>
      <w:t xml:space="preserve"> 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</w:t>
    </w:r>
    <w:r>
      <w:rPr>
        <w:rFonts w:ascii="Arial" w:eastAsia="黑体" w:hAnsi="Arial" w:cs="Arial"/>
        <w:color w:val="595959" w:themeColor="text1" w:themeTint="A6"/>
        <w:szCs w:val="18"/>
      </w:rPr>
      <w:t>E-mail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>manxiu@manxiu-law.com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 Tel:400-829-0616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4468" w14:textId="77777777" w:rsidR="00F67A5B" w:rsidRDefault="00F67A5B">
      <w:r>
        <w:separator/>
      </w:r>
    </w:p>
  </w:footnote>
  <w:footnote w:type="continuationSeparator" w:id="0">
    <w:p w14:paraId="7DD9FBFC" w14:textId="77777777" w:rsidR="00F67A5B" w:rsidRDefault="00F67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FBA3" w14:textId="77777777" w:rsidR="000A24A5" w:rsidRDefault="00F67A5B">
    <w:pPr>
      <w:pStyle w:val="a5"/>
      <w:jc w:val="center"/>
      <w:rPr>
        <w:rFonts w:eastAsiaTheme="minor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-688975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margin-left:-54.25pt;margin-top:28.05pt;height:0pt;width:525pt;z-index:251661312;mso-width-relative:page;mso-height-relative:page;" filled="f" stroked="t" coordsize="21600,21600" o:gfxdata="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/yNALNgAAAAKAQAADwAAAAAAAAABACAAAAA4AAAAZHJzL2Rvd25yZXYueG1sUEsBAhQAFAAA&#10;AAgAh07iQOsaRG/ZAQAAhQMAAA4AAAAAAAAAAQAgAAAAPQEAAGRycy9lMm9Eb2MueG1sUEsFBgAA&#10;AAAGAAYAWQEAAIg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eastAsiaTheme="minorEastAsia" w:hint="eastAsia"/>
        <w:noProof/>
      </w:rPr>
      <w:drawing>
        <wp:inline distT="0" distB="0" distL="114300" distR="114300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embedTrueTypeFonts/>
  <w:saveSubset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4A5"/>
    <w:rsid w:val="FF6F0C2E"/>
    <w:rsid w:val="000A24A5"/>
    <w:rsid w:val="00D046C3"/>
    <w:rsid w:val="00F67A5B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4331B0E"/>
    <w:rsid w:val="156A53A0"/>
    <w:rsid w:val="17BE7C25"/>
    <w:rsid w:val="187E0F97"/>
    <w:rsid w:val="18A2380B"/>
    <w:rsid w:val="1A7365DD"/>
    <w:rsid w:val="1B026872"/>
    <w:rsid w:val="1BA50C53"/>
    <w:rsid w:val="1D4321B6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9F53BFF"/>
    <w:rsid w:val="2A1D772F"/>
    <w:rsid w:val="2B1B10B7"/>
    <w:rsid w:val="2BF565AA"/>
    <w:rsid w:val="2CEC0CE3"/>
    <w:rsid w:val="2DAE631A"/>
    <w:rsid w:val="2E2C723F"/>
    <w:rsid w:val="2E634EF9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6C652A4"/>
    <w:rsid w:val="37427AD3"/>
    <w:rsid w:val="37C522C3"/>
    <w:rsid w:val="382C31DC"/>
    <w:rsid w:val="384714E9"/>
    <w:rsid w:val="38621A1B"/>
    <w:rsid w:val="39EA2D41"/>
    <w:rsid w:val="3A9E14C4"/>
    <w:rsid w:val="3E143A0F"/>
    <w:rsid w:val="405F1838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70F514DC"/>
    <w:rsid w:val="72816D82"/>
    <w:rsid w:val="72F32B3F"/>
    <w:rsid w:val="74500088"/>
    <w:rsid w:val="747E54F4"/>
    <w:rsid w:val="75950367"/>
    <w:rsid w:val="76644E66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987A97C"/>
  <w15:docId w15:val="{FE7D3A45-667F-0443-82C9-991AA332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styleId="a8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y.uu456.com/_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3y.uu456.com/_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3y.uu456.com/_blank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伟 周</cp:lastModifiedBy>
  <cp:revision>2</cp:revision>
  <cp:lastPrinted>2022-03-03T13:38:00Z</cp:lastPrinted>
  <dcterms:created xsi:type="dcterms:W3CDTF">2022-02-23T11:12:00Z</dcterms:created>
  <dcterms:modified xsi:type="dcterms:W3CDTF">2022-03-25T07:44:00Z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  <property fmtid="{D5CDD505-2E9C-101B-9397-08002B2CF9AE}" pid="3" name="ICV">
    <vt:lpwstr>993FD81F21514923914CE35215F617C2</vt:lpwstr>
  </property>
</Properties>
</file>